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68ED" w14:textId="77777777" w:rsidR="00225C3F" w:rsidRDefault="00000000">
      <w:pPr>
        <w:pStyle w:val="Nadpis1"/>
      </w:pPr>
      <w:r>
        <w:t>Bezpečnostní list (SDS) – český překlad</w:t>
      </w:r>
    </w:p>
    <w:p w14:paraId="6D771FCA" w14:textId="77777777" w:rsidR="00225C3F" w:rsidRDefault="00000000">
      <w:r>
        <w:rPr>
          <w:i/>
        </w:rPr>
        <w:t>podle nařízení (ES) č. 1907/2006 (REACH), článek 31</w:t>
      </w:r>
    </w:p>
    <w:p w14:paraId="0E0B8478" w14:textId="77777777" w:rsidR="00225C3F" w:rsidRDefault="00000000">
      <w:r>
        <w:t>Datum tisku: 16.11.2023   Revidováno: 16.11.2023   Verze 4 (nahrazuje verzi 3)</w:t>
      </w:r>
    </w:p>
    <w:p w14:paraId="6AE59B46" w14:textId="77777777" w:rsidR="00225C3F" w:rsidRDefault="00000000">
      <w:pPr>
        <w:pStyle w:val="Nadpis2"/>
      </w:pPr>
      <w:r>
        <w:t>ODDÍL 1: Identifikace látky/směsi a společnosti/podniku</w:t>
      </w:r>
    </w:p>
    <w:p w14:paraId="0582C8AA" w14:textId="77777777" w:rsidR="00225C3F" w:rsidRDefault="00000000">
      <w:r>
        <w:t>1.1 Identifikátor výrobku</w:t>
      </w:r>
    </w:p>
    <w:p w14:paraId="0558DB88" w14:textId="77777777" w:rsidR="00225C3F" w:rsidRDefault="00000000">
      <w:r>
        <w:t>Obchodní název: UNIGLOVES Flächendesinfektion PLUS / Surface Disinfectant PLUS</w:t>
      </w:r>
    </w:p>
    <w:p w14:paraId="3CEAA59B" w14:textId="77777777" w:rsidR="00225C3F" w:rsidRDefault="00000000">
      <w:r>
        <w:t>1.2 Relevantní identifikovaná použití látky nebo směsi a použití, která se nedoporučují</w:t>
      </w:r>
    </w:p>
    <w:p w14:paraId="10E003CD" w14:textId="77777777" w:rsidR="00225C3F" w:rsidRDefault="00000000">
      <w:r>
        <w:t>Kategorie produktu: PC8 – biocidní přípravky</w:t>
      </w:r>
    </w:p>
    <w:p w14:paraId="7CFE96CD" w14:textId="77777777" w:rsidR="00225C3F" w:rsidRDefault="00000000">
      <w:r>
        <w:t>Technická funkce: biocid</w:t>
      </w:r>
    </w:p>
    <w:p w14:paraId="4DEC33AD" w14:textId="77777777" w:rsidR="00225C3F" w:rsidRDefault="00000000">
      <w:r>
        <w:t>Použití látky/směsi: prostředek pro dezinfekci povrchů</w:t>
      </w:r>
    </w:p>
    <w:p w14:paraId="798761C4" w14:textId="77777777" w:rsidR="00225C3F" w:rsidRDefault="00000000">
      <w:r>
        <w:t>1.3 Údaje o dodavateli bezpečnostního listu</w:t>
      </w:r>
    </w:p>
    <w:p w14:paraId="59BE87F3" w14:textId="77777777" w:rsidR="00225C3F" w:rsidRDefault="00000000">
      <w:r>
        <w:t>Výrobce/dodavatel:</w:t>
      </w:r>
    </w:p>
    <w:p w14:paraId="7D7256E8" w14:textId="77777777" w:rsidR="00225C3F" w:rsidRDefault="00000000">
      <w:r>
        <w:t>PRISMAN GmbH</w:t>
      </w:r>
      <w:r>
        <w:br/>
        <w:t>Otto-Hahn-Ring 6–18</w:t>
      </w:r>
      <w:r>
        <w:br/>
        <w:t>D-64653 Lorsch</w:t>
      </w:r>
      <w:r>
        <w:br/>
        <w:t>Německo</w:t>
      </w:r>
    </w:p>
    <w:p w14:paraId="267CF61F" w14:textId="77777777" w:rsidR="00225C3F" w:rsidRDefault="00000000">
      <w:r>
        <w:t>Distribuce:</w:t>
      </w:r>
    </w:p>
    <w:p w14:paraId="22FAD636" w14:textId="77777777" w:rsidR="00225C3F" w:rsidRDefault="00000000">
      <w:r>
        <w:t>UNIGLOVES Arzt- und Klinikbedarf mbH</w:t>
      </w:r>
      <w:r>
        <w:br/>
        <w:t>Camp-Spich-Straße 71</w:t>
      </w:r>
      <w:r>
        <w:br/>
        <w:t>53842 Troisdorf</w:t>
      </w:r>
      <w:r>
        <w:br/>
        <w:t>Německo</w:t>
      </w:r>
    </w:p>
    <w:p w14:paraId="0BF88C05" w14:textId="77777777" w:rsidR="00225C3F" w:rsidRDefault="00000000">
      <w:r>
        <w:t>Oddělení poskytující informace: Oddělení bezpečnosti výrobků</w:t>
      </w:r>
      <w:r>
        <w:br/>
        <w:t>E-mail: Alexander.Metz@prisman.de</w:t>
      </w:r>
    </w:p>
    <w:p w14:paraId="59204A58" w14:textId="77777777" w:rsidR="00225C3F" w:rsidRDefault="00000000">
      <w:r>
        <w:t>1.4 Tísňové telefonní číslo: +49 (0)6251 866980-0, Po–Pá 8–18 hod.</w:t>
      </w:r>
    </w:p>
    <w:p w14:paraId="46D10A74" w14:textId="77777777" w:rsidR="00225C3F" w:rsidRDefault="00000000">
      <w:pPr>
        <w:pStyle w:val="Nadpis2"/>
      </w:pPr>
      <w:r>
        <w:t>ODDÍL 2: Možná nebezpečí</w:t>
      </w:r>
    </w:p>
    <w:p w14:paraId="5C8AE0FA" w14:textId="77777777" w:rsidR="00225C3F" w:rsidRDefault="00000000">
      <w:r>
        <w:t>2.1 Klasifikace látky nebo směsi</w:t>
      </w:r>
    </w:p>
    <w:p w14:paraId="56E5B2AE" w14:textId="77777777" w:rsidR="00225C3F" w:rsidRDefault="00000000">
      <w:r>
        <w:t>Klasifikace podle nařízení (ES) č. 1272/2008 (CLP):</w:t>
      </w:r>
    </w:p>
    <w:p w14:paraId="4504B193" w14:textId="77777777" w:rsidR="00225C3F" w:rsidRDefault="00000000">
      <w:r>
        <w:t>• Flam. Liq. 3; H226 – Hořlavá kapalina a páry.</w:t>
      </w:r>
    </w:p>
    <w:p w14:paraId="601D319D" w14:textId="77777777" w:rsidR="00225C3F" w:rsidRDefault="00000000">
      <w:r>
        <w:t>• Eye Irrit. 2; H319 – Způsobuje vážné podráždění očí.</w:t>
      </w:r>
    </w:p>
    <w:p w14:paraId="5B052C60" w14:textId="77777777" w:rsidR="00225C3F" w:rsidRDefault="00000000">
      <w:r>
        <w:lastRenderedPageBreak/>
        <w:t>• STOT SE 3; H336 – Může způsobit ospalost nebo závratě.</w:t>
      </w:r>
    </w:p>
    <w:p w14:paraId="70843EA1" w14:textId="77777777" w:rsidR="00225C3F" w:rsidRDefault="00000000">
      <w:r>
        <w:t>2.2 Prvky označení</w:t>
      </w:r>
    </w:p>
    <w:p w14:paraId="1C63ABF0" w14:textId="77777777" w:rsidR="00225C3F" w:rsidRDefault="00000000">
      <w:r>
        <w:t>Označení podle nařízení (ES) č. 1272/2008: Produkt je klasifikován a označen podle CLP.</w:t>
      </w:r>
    </w:p>
    <w:p w14:paraId="36C7DCFF" w14:textId="77777777" w:rsidR="00225C3F" w:rsidRDefault="00000000">
      <w:r>
        <w:t>Signální slovo: Pozor</w:t>
      </w:r>
    </w:p>
    <w:p w14:paraId="2C75EF11" w14:textId="77777777" w:rsidR="00225C3F" w:rsidRDefault="00000000">
      <w:r>
        <w:t>Nebezpečná složka pro označení: propan-1-ol</w:t>
      </w:r>
    </w:p>
    <w:p w14:paraId="43611D24" w14:textId="77777777" w:rsidR="00225C3F" w:rsidRDefault="00000000">
      <w:r>
        <w:t>Výstražné věty:</w:t>
      </w:r>
    </w:p>
    <w:p w14:paraId="7FA7D03B" w14:textId="77777777" w:rsidR="00225C3F" w:rsidRDefault="00000000">
      <w:r>
        <w:t>H226 Hořlavá kapalina a páry.</w:t>
      </w:r>
    </w:p>
    <w:p w14:paraId="63EC65B0" w14:textId="77777777" w:rsidR="00225C3F" w:rsidRDefault="00000000">
      <w:r>
        <w:t>H319 Způsobuje vážné podráždění očí.</w:t>
      </w:r>
    </w:p>
    <w:p w14:paraId="7F05ED52" w14:textId="77777777" w:rsidR="00225C3F" w:rsidRDefault="00000000">
      <w:r>
        <w:t>H336 Může způsobit ospalost nebo závratě.</w:t>
      </w:r>
    </w:p>
    <w:p w14:paraId="216E6192" w14:textId="77777777" w:rsidR="00225C3F" w:rsidRDefault="00000000">
      <w:r>
        <w:t>Pokyny pro bezpečné zacházení:</w:t>
      </w:r>
    </w:p>
    <w:p w14:paraId="22A1DE68" w14:textId="77777777" w:rsidR="00225C3F" w:rsidRDefault="00000000">
      <w:r>
        <w:t>P210 Uchovávejte mimo dosah tepla, horkých povrchů, jisker, otevřeného ohně a jiných zdrojů zapálení. Nekouřit.</w:t>
      </w:r>
    </w:p>
    <w:p w14:paraId="36DDF062" w14:textId="77777777" w:rsidR="00225C3F" w:rsidRDefault="00000000">
      <w:r>
        <w:t>P280 Používejte ochranu očí/obličeje.</w:t>
      </w:r>
    </w:p>
    <w:p w14:paraId="7B5BA6B5" w14:textId="77777777" w:rsidR="00225C3F" w:rsidRDefault="00000000">
      <w:r>
        <w:t>P305+P351+P338 PŘI ZASAŽENÍ OČÍ: Několik minut opatrně vyplachujte vodou. Pokud jsou nasazeny kontaktní čočky a lze je snadno vyjmout, vyjměte je. Pokračujte ve vyplachování.</w:t>
      </w:r>
    </w:p>
    <w:p w14:paraId="0617560F" w14:textId="77777777" w:rsidR="00225C3F" w:rsidRDefault="00000000">
      <w:r>
        <w:t>P337+P313 Při přetrvávajícím podráždění očí: Vyhledejte lékařskou pomoc/ošetření.</w:t>
      </w:r>
    </w:p>
    <w:p w14:paraId="484D2AEE" w14:textId="77777777" w:rsidR="00225C3F" w:rsidRDefault="00000000">
      <w:r>
        <w:t>P501 Odstraňte obsah/obal v souladu s místními/regionálními/národními/mezinárodními předpisy.</w:t>
      </w:r>
    </w:p>
    <w:p w14:paraId="5374D01D" w14:textId="77777777" w:rsidR="00225C3F" w:rsidRDefault="00000000">
      <w:r>
        <w:t>Označení obalů s obsahem nejvýše 125 ml:</w:t>
      </w:r>
    </w:p>
    <w:p w14:paraId="4360D8B4" w14:textId="77777777" w:rsidR="00225C3F" w:rsidRDefault="00000000">
      <w:r>
        <w:t>Signální slovo: Pozor; Piktogramy GHS02, GHS07; výstražné věty: – (neaplikuje se).</w:t>
      </w:r>
    </w:p>
    <w:p w14:paraId="75664801" w14:textId="77777777" w:rsidR="00225C3F" w:rsidRDefault="00000000">
      <w:r>
        <w:t>2.3 Další nebezpečnost</w:t>
      </w:r>
    </w:p>
    <w:p w14:paraId="6FE54DAA" w14:textId="77777777" w:rsidR="00225C3F" w:rsidRDefault="00000000">
      <w:r>
        <w:t>Posouzení PBT a vPvB: PBT: neaplikuje se. vPvB: neaplikuje se.</w:t>
      </w:r>
    </w:p>
    <w:p w14:paraId="4AE163F9" w14:textId="77777777" w:rsidR="00225C3F" w:rsidRDefault="00000000">
      <w:pPr>
        <w:pStyle w:val="Nadpis2"/>
      </w:pPr>
      <w:r>
        <w:t>ODDÍL 3: Složení/informace o složkách</w:t>
      </w:r>
    </w:p>
    <w:p w14:paraId="43C532FB" w14:textId="77777777" w:rsidR="00225C3F" w:rsidRDefault="00000000">
      <w:r>
        <w:t>3.2 Směsi</w:t>
      </w:r>
    </w:p>
    <w:p w14:paraId="7F4193C2" w14:textId="77777777" w:rsidR="00225C3F" w:rsidRDefault="00000000">
      <w:r>
        <w:t>Popis: Směs z níže uvedených látek s nebezpečnými příměsmi.</w:t>
      </w:r>
    </w:p>
    <w:p w14:paraId="11CE6BBF" w14:textId="77777777" w:rsidR="00225C3F" w:rsidRDefault="00000000">
      <w:r>
        <w:t>Nebezpečné složky:</w:t>
      </w:r>
    </w:p>
    <w:p w14:paraId="37083203" w14:textId="77777777" w:rsidR="00225C3F" w:rsidRDefault="00000000">
      <w:r>
        <w:lastRenderedPageBreak/>
        <w:t>• Propan-1-ol (propan-1-ol)</w:t>
      </w:r>
      <w:r>
        <w:br/>
        <w:t xml:space="preserve">   CAS: 71-23-8, EINECS: 200-746-9, indexové číslo: 603-003-00-0,</w:t>
      </w:r>
      <w:r>
        <w:br/>
        <w:t xml:space="preserve">   reg. č.: 01-2119486761-29</w:t>
      </w:r>
      <w:r>
        <w:br/>
        <w:t xml:space="preserve">   Klasifikace: Flam. Liq. 2; H225 / Eye Dam. 1; H318 / STOT SE 3; H336</w:t>
      </w:r>
      <w:r>
        <w:br/>
        <w:t xml:space="preserve">   Obsah: 10–25 %</w:t>
      </w:r>
    </w:p>
    <w:p w14:paraId="50737CB3" w14:textId="77777777" w:rsidR="00225C3F" w:rsidRDefault="00000000">
      <w:r>
        <w:t>• 2-Propanol (isopropanol)</w:t>
      </w:r>
      <w:r>
        <w:br/>
        <w:t xml:space="preserve">   CAS: 67-63-0, EINECS: 200-661-7, indexové číslo: 603-117-00-0,</w:t>
      </w:r>
      <w:r>
        <w:br/>
        <w:t xml:space="preserve">   reg. č.: 01-2119457558-25</w:t>
      </w:r>
      <w:r>
        <w:br/>
        <w:t xml:space="preserve">   Klasifikace: Flam. Liq. 2; H225 / Eye Irrit. 2; H319 / STOT SE 3; H336</w:t>
      </w:r>
      <w:r>
        <w:br/>
        <w:t xml:space="preserve">   Obsah: 2,5–10 %</w:t>
      </w:r>
    </w:p>
    <w:p w14:paraId="7983B02C" w14:textId="77777777" w:rsidR="00225C3F" w:rsidRDefault="00000000">
      <w:r>
        <w:t>Další údaje: Plné znění uvedených H-vět viz oddíl 16.</w:t>
      </w:r>
    </w:p>
    <w:p w14:paraId="4C0A7D52" w14:textId="77777777" w:rsidR="00225C3F" w:rsidRDefault="00000000">
      <w:pPr>
        <w:pStyle w:val="Nadpis2"/>
      </w:pPr>
      <w:r>
        <w:t>ODDÍL 4: Pokyny pro první pomoc</w:t>
      </w:r>
    </w:p>
    <w:p w14:paraId="49769E03" w14:textId="77777777" w:rsidR="00225C3F" w:rsidRDefault="00000000">
      <w:r>
        <w:t>4.1 Popis první pomoci</w:t>
      </w:r>
    </w:p>
    <w:p w14:paraId="6698B028" w14:textId="77777777" w:rsidR="00225C3F" w:rsidRDefault="00000000">
      <w:r>
        <w:t>Obecné pokyny: Přesuňte postiženého ze zasaženého prostoru a uložte jej. Zajistěte čerstvý vzduch. Nenechávejte postiženého bez dozoru.</w:t>
      </w:r>
    </w:p>
    <w:p w14:paraId="0AAACAEC" w14:textId="77777777" w:rsidR="00225C3F" w:rsidRDefault="00000000">
      <w:r>
        <w:t>Po vdechnutí: Zajistěte přívod čerstvého vzduchu, při potížích vyhledejte lékaře.</w:t>
      </w:r>
    </w:p>
    <w:p w14:paraId="553771C9" w14:textId="77777777" w:rsidR="00225C3F" w:rsidRDefault="00000000">
      <w:r>
        <w:t>Po styku s kůží: Při přetrvávajícím podráždění kůže vyhledejte lékařské ošetření.</w:t>
      </w:r>
    </w:p>
    <w:p w14:paraId="4B1512BF" w14:textId="77777777" w:rsidR="00225C3F" w:rsidRDefault="00000000">
      <w:r>
        <w:t>Po zasažení očí: Chraňte neporaněné oko. Několik minut vyplachujte oči při otevřené oční štěrbině tekoucí vodou. Při přetrvávajících potížích konzultujte lékaře.</w:t>
      </w:r>
    </w:p>
    <w:p w14:paraId="027D045B" w14:textId="77777777" w:rsidR="00225C3F" w:rsidRDefault="00000000">
      <w:r>
        <w:t>Po požití: Vypláchněte ústa a podejte dostatek vody k zapití. Zvracení vyvolávejte pouze u plně při vědomí.</w:t>
      </w:r>
    </w:p>
    <w:p w14:paraId="111CB7CE" w14:textId="77777777" w:rsidR="00225C3F" w:rsidRDefault="00000000">
      <w:r>
        <w:t>Zvracející osobu ležící na zádech otočte na bok. Zajistěte lékařské ošetření.</w:t>
      </w:r>
    </w:p>
    <w:p w14:paraId="15C41BC7" w14:textId="77777777" w:rsidR="00225C3F" w:rsidRDefault="00000000">
      <w:r>
        <w:t>4.2 Nej důležitější akutní a opožděné symptomy a účinky: Nejsou k dispozici další relevantní informace.</w:t>
      </w:r>
    </w:p>
    <w:p w14:paraId="1F6A65C8" w14:textId="77777777" w:rsidR="00225C3F" w:rsidRDefault="00000000">
      <w:r>
        <w:t>4.3 Pokyn týkající se okamžité lékařské pomoci a zvláštního ošetření: Nejsou k dispozici další relevantní informace.</w:t>
      </w:r>
    </w:p>
    <w:p w14:paraId="4FCF5DE1" w14:textId="77777777" w:rsidR="00225C3F" w:rsidRDefault="00000000">
      <w:pPr>
        <w:pStyle w:val="Nadpis2"/>
      </w:pPr>
      <w:r>
        <w:t>ODDÍL 5: Opatření pro hašení požáru</w:t>
      </w:r>
    </w:p>
    <w:p w14:paraId="615171BA" w14:textId="77777777" w:rsidR="00225C3F" w:rsidRDefault="00000000">
      <w:r>
        <w:t>5.1 Hasiva: Vhodná hasiva – CO₂, hasicí prášek nebo jemný vodní proud. Větší požár: jemný vodní proud nebo alkoholovzdorná pěna.</w:t>
      </w:r>
    </w:p>
    <w:p w14:paraId="0C84E97B" w14:textId="77777777" w:rsidR="00225C3F" w:rsidRDefault="00000000">
      <w:r>
        <w:t>5.2 Zvláštní nebezpečnost vyplývající z látky nebo směsi: Při požáru se může uvolňovat oxid uhelnatý (CO).</w:t>
      </w:r>
    </w:p>
    <w:p w14:paraId="61FDBF4A" w14:textId="77777777" w:rsidR="00225C3F" w:rsidRDefault="00000000">
      <w:r>
        <w:t>5.3 Pokyny pro hasiče: Nevdechovat výbušné a požární plyny.</w:t>
      </w:r>
    </w:p>
    <w:p w14:paraId="5EA06F25" w14:textId="77777777" w:rsidR="00225C3F" w:rsidRDefault="00000000">
      <w:pPr>
        <w:pStyle w:val="Nadpis2"/>
      </w:pPr>
      <w:r>
        <w:lastRenderedPageBreak/>
        <w:t>ODDÍL 6: Opatření v případě náhodného úniku</w:t>
      </w:r>
    </w:p>
    <w:p w14:paraId="4BD4C28C" w14:textId="77777777" w:rsidR="00225C3F" w:rsidRDefault="00000000">
      <w:r>
        <w:t>6.1 Opatření na ochranu osob, ochranné prostředky a nouzové postupy: Zajistěte dostatečné větrání. Odstraňte zdroje zapálení. Používejte ochranné prostředky. Nechráněné osoby držte stranou.</w:t>
      </w:r>
    </w:p>
    <w:p w14:paraId="3C38421C" w14:textId="77777777" w:rsidR="00225C3F" w:rsidRDefault="00000000">
      <w:r>
        <w:t>6.2 Opatření na ochranu životního prostředí: Ředěte velkým množstvím vody. Zabraňte vniknutí do kanalizace/povrchových/ podzemních vod.</w:t>
      </w:r>
    </w:p>
    <w:p w14:paraId="554D106D" w14:textId="77777777" w:rsidR="00225C3F" w:rsidRDefault="00000000">
      <w:r>
        <w:t>6.3 Metody a materiál pro omezení úniku a pro čištění: Absorbujte pomocí materiálů vázajících kapaliny (písek, křemelina, pojiva kyselin/univerzální pojiva, piliny). Kontaminovaný materiál zlikvidujte podle oddílu 13. Zajistěte dostatečné větrání.</w:t>
      </w:r>
    </w:p>
    <w:p w14:paraId="087C00CA" w14:textId="77777777" w:rsidR="00225C3F" w:rsidRDefault="00000000">
      <w:r>
        <w:t>6.4 Odkaz na jiné oddíly: Informace o bezpečném zacházení viz oddíl 7. Osobní ochranné prostředky viz oddíl 8. Zneškodňování viz oddíl 13.</w:t>
      </w:r>
    </w:p>
    <w:p w14:paraId="1836FB09" w14:textId="77777777" w:rsidR="00225C3F" w:rsidRDefault="00000000">
      <w:pPr>
        <w:pStyle w:val="Nadpis2"/>
      </w:pPr>
      <w:r>
        <w:t>ODDÍL 7: Zacházení a skladování</w:t>
      </w:r>
    </w:p>
    <w:p w14:paraId="10493DD9" w14:textId="77777777" w:rsidR="00225C3F" w:rsidRDefault="00000000">
      <w:r>
        <w:t>7.1 Opatření pro bezpečné zacházení: Skladujte v dobře uzavřených obalech na chladném a suchém místě. Používejte pouze v dobře větraných prostorách.</w:t>
      </w:r>
    </w:p>
    <w:p w14:paraId="64D65C6F" w14:textId="77777777" w:rsidR="00225C3F" w:rsidRDefault="00000000">
      <w:r>
        <w:t>Pokyny k ochraně před požárem a výbuchem: Páry mohou s vzduchem tvořit výbušnou směs. Odstraňte zdroje zapálení – nekuřte. Proveďte opatření proti elektrostatickému náboji.</w:t>
      </w:r>
    </w:p>
    <w:p w14:paraId="0EA50DC8" w14:textId="77777777" w:rsidR="00225C3F" w:rsidRDefault="00000000">
      <w:r>
        <w:t>7.2 Podmínky bezpečného skladování včetně neslučitelností:</w:t>
      </w:r>
    </w:p>
    <w:p w14:paraId="6D0E6401" w14:textId="77777777" w:rsidR="00225C3F" w:rsidRDefault="00000000">
      <w:r>
        <w:t>Požadavky na skladovací prostory a obaly: Uchovávejte pouze v originálním obalu.</w:t>
      </w:r>
    </w:p>
    <w:p w14:paraId="5C1F7CF6" w14:textId="77777777" w:rsidR="00225C3F" w:rsidRDefault="00000000">
      <w:r>
        <w:t>Pokyny pro společné skladování: Nevyžaduje se.</w:t>
      </w:r>
    </w:p>
    <w:p w14:paraId="3F09DA49" w14:textId="77777777" w:rsidR="00225C3F" w:rsidRDefault="00000000">
      <w:r>
        <w:t>Další údaje ke skladovacím podmínkám: Skladovat ve svislé poloze. Obal uchovávejte těsně uzavřený.</w:t>
      </w:r>
    </w:p>
    <w:p w14:paraId="7807F217" w14:textId="77777777" w:rsidR="00225C3F" w:rsidRDefault="00000000">
      <w:r>
        <w:t>Skladová třída: 3</w:t>
      </w:r>
    </w:p>
    <w:p w14:paraId="63DF58CF" w14:textId="77777777" w:rsidR="00225C3F" w:rsidRDefault="00000000">
      <w:r>
        <w:t>Klasifikace dle nařízení o bezpečnosti provozu (BetrSichV): hořlavé kapaliny.</w:t>
      </w:r>
    </w:p>
    <w:p w14:paraId="0A5EF22A" w14:textId="77777777" w:rsidR="00225C3F" w:rsidRDefault="00000000">
      <w:r>
        <w:t>7.3 Specifická konečná použití: Nejsou k dispozici další relevantní informace.</w:t>
      </w:r>
    </w:p>
    <w:p w14:paraId="777CFD7C" w14:textId="77777777" w:rsidR="00225C3F" w:rsidRDefault="00000000">
      <w:pPr>
        <w:pStyle w:val="Nadpis2"/>
      </w:pPr>
      <w:r>
        <w:t>ODDÍL 8: Omezování expozice / osobní ochranné prostředky</w:t>
      </w:r>
    </w:p>
    <w:p w14:paraId="11158226" w14:textId="77777777" w:rsidR="00225C3F" w:rsidRDefault="00000000">
      <w:r>
        <w:t>8.1 Kontrolní parametry</w:t>
      </w:r>
    </w:p>
    <w:p w14:paraId="012EA847" w14:textId="77777777" w:rsidR="00225C3F" w:rsidRDefault="00000000">
      <w:r>
        <w:t>Složky s pracovními expozičními limity: 2-propanol – AGW dlouhodobý limit: 500 mg/m³, 200 ml/m³ (2(II); DFG, Y).</w:t>
      </w:r>
    </w:p>
    <w:p w14:paraId="75FA4F4E" w14:textId="77777777" w:rsidR="00225C3F" w:rsidRDefault="00000000">
      <w:r>
        <w:t>Biologické limity (BGW) pro 2-propanol: 25 mg/l (plná krev) – parametr: aceton; 25 mg/l (moč) – parametr: aceton. Odběr: na konci expozice/ směny.</w:t>
      </w:r>
    </w:p>
    <w:p w14:paraId="1EC1674A" w14:textId="77777777" w:rsidR="00225C3F" w:rsidRDefault="00000000">
      <w:r>
        <w:t>8.2 Omezování expozice</w:t>
      </w:r>
    </w:p>
    <w:p w14:paraId="7CA43BF3" w14:textId="77777777" w:rsidR="00225C3F" w:rsidRDefault="00000000">
      <w:r>
        <w:lastRenderedPageBreak/>
        <w:t>Vhodná technická kontrolní zařízení: viz oddíl 7.</w:t>
      </w:r>
    </w:p>
    <w:p w14:paraId="439CD0B7" w14:textId="77777777" w:rsidR="00225C3F" w:rsidRDefault="00000000">
      <w:r>
        <w:t>Individuální ochranná opatření, např. osobní ochranné prostředky:</w:t>
      </w:r>
    </w:p>
    <w:p w14:paraId="71FFC4A2" w14:textId="77777777" w:rsidR="00225C3F" w:rsidRDefault="00000000">
      <w:r>
        <w:t>Obecná ochranná a hygienická opatření: Držte mimo potraviny, nápoje a krmiva. Okamžitě svlékněte znečištěný/prosáklý oděv. Před přestávkami a po práci si umyjte ruce. Zabraňte kontaktu s očima a kůží.</w:t>
      </w:r>
    </w:p>
    <w:p w14:paraId="7C2777FA" w14:textId="77777777" w:rsidR="00225C3F" w:rsidRDefault="00000000">
      <w:r>
        <w:t>Ochrana dýchacích cest: Nevyžaduje se.</w:t>
      </w:r>
    </w:p>
    <w:p w14:paraId="1132BF37" w14:textId="77777777" w:rsidR="00225C3F" w:rsidRDefault="00000000">
      <w:r>
        <w:t>Ochrana rukou: Ochranné rukavice. Materiál rukavic musí být nepropustný a odolný vůči produktu/látce/přípravku. Vzhledem k absenci testů nelze doporučit konkrétní materiál rukavic; odolnost je nutno ověřit před použitím. Zohledněte časy průniku, permeační rychlosti a degradaci.</w:t>
      </w:r>
    </w:p>
    <w:p w14:paraId="62DE4B2A" w14:textId="77777777" w:rsidR="00225C3F" w:rsidRDefault="00000000">
      <w:r>
        <w:t>Vhodné materiály pro dlouhodobý kontakt bez zvýšeného rizika poranění (např. laboratoř): gumové rukavice.</w:t>
      </w:r>
    </w:p>
    <w:p w14:paraId="04F66E37" w14:textId="77777777" w:rsidR="00225C3F" w:rsidRDefault="00000000">
      <w:r>
        <w:t>Pro dlouhodobý kontakt vhodné: rukavice z neoprenu. Pro stříkavý kontakt vhodné: butylkaučuk, nitrilkaučuk.</w:t>
      </w:r>
    </w:p>
    <w:p w14:paraId="7CEEF34B" w14:textId="77777777" w:rsidR="00225C3F" w:rsidRDefault="00000000">
      <w:r>
        <w:t>Doba průniku materiálem rukavic: přesný čas zjistěte u výrobce a dodržujte.</w:t>
      </w:r>
    </w:p>
    <w:p w14:paraId="75F870BD" w14:textId="77777777" w:rsidR="00225C3F" w:rsidRDefault="00000000">
      <w:r>
        <w:t>Ochrana očí/obličeje: Těsně přiléhající ochranné brýle.</w:t>
      </w:r>
    </w:p>
    <w:p w14:paraId="570A0376" w14:textId="77777777" w:rsidR="00225C3F" w:rsidRDefault="00000000">
      <w:pPr>
        <w:pStyle w:val="Nadpis2"/>
      </w:pPr>
      <w:r>
        <w:t>ODDÍL 9: Fyzikální a chemické vlastnosti</w:t>
      </w:r>
    </w:p>
    <w:p w14:paraId="3633A900" w14:textId="77777777" w:rsidR="00225C3F" w:rsidRDefault="00000000">
      <w:r>
        <w:t>9.1 Informace o základních fyzikálních a chemických vlastnostech</w:t>
      </w:r>
    </w:p>
    <w:p w14:paraId="76E72463" w14:textId="77777777" w:rsidR="00225C3F" w:rsidRDefault="00000000">
      <w:r>
        <w:t>Obecné údaje:</w:t>
      </w:r>
    </w:p>
    <w:p w14:paraId="1C6BDD6F" w14:textId="77777777" w:rsidR="00225C3F" w:rsidRDefault="00000000">
      <w:r>
        <w:t>Skupenství: kapalné; Barva: bezbarvá; Zápach: alkoholový; Prahová hodnota zápachu: nestanovena.</w:t>
      </w:r>
    </w:p>
    <w:p w14:paraId="711A9B5A" w14:textId="77777777" w:rsidR="00225C3F" w:rsidRDefault="00000000">
      <w:r>
        <w:t>Bod tání/bod tuhnutí: nestanoven. Bod varu/rozsah varu: 82 °C.</w:t>
      </w:r>
    </w:p>
    <w:p w14:paraId="24C6B618" w14:textId="77777777" w:rsidR="00225C3F" w:rsidRDefault="00000000">
      <w:r>
        <w:t>Hořlavost: hořlavé.</w:t>
      </w:r>
    </w:p>
    <w:p w14:paraId="76448DDB" w14:textId="77777777" w:rsidR="00225C3F" w:rsidRDefault="00000000">
      <w:r>
        <w:t>Dolní a horní mez výbušnosti: dolní 2,1 obj. % (1-propanol); horní 13,5 obj. % (1-propanol).</w:t>
      </w:r>
    </w:p>
    <w:p w14:paraId="3F031447" w14:textId="77777777" w:rsidR="00225C3F" w:rsidRDefault="00000000">
      <w:r>
        <w:t>Bod vzplanutí: 30 °C; Teplota vznícení: 360 °C; Teplota rozkladu: nestanovena.</w:t>
      </w:r>
    </w:p>
    <w:p w14:paraId="742DBC3C" w14:textId="77777777" w:rsidR="00225C3F" w:rsidRDefault="00000000">
      <w:r>
        <w:t>pH: nestanoveno.</w:t>
      </w:r>
    </w:p>
    <w:p w14:paraId="199B3ED6" w14:textId="77777777" w:rsidR="00225C3F" w:rsidRDefault="00000000">
      <w:r>
        <w:t>Viskozita: kinematická – nestanovena; dynamická – nestanovena.</w:t>
      </w:r>
    </w:p>
    <w:p w14:paraId="73C66717" w14:textId="77777777" w:rsidR="00225C3F" w:rsidRDefault="00000000">
      <w:r>
        <w:t>Rozpustnost ve vodě: zcela mísitelný.</w:t>
      </w:r>
    </w:p>
    <w:p w14:paraId="1D6DC4E9" w14:textId="77777777" w:rsidR="00225C3F" w:rsidRDefault="00000000">
      <w:r>
        <w:t>Koeficient rozdělení n-oktanol/voda (log Pow): nestanoven.</w:t>
      </w:r>
    </w:p>
    <w:p w14:paraId="1727D352" w14:textId="77777777" w:rsidR="00225C3F" w:rsidRDefault="00000000">
      <w:r>
        <w:t>Tlak par při 20 °C: 23 hPa.</w:t>
      </w:r>
    </w:p>
    <w:p w14:paraId="6DE2BEDD" w14:textId="77777777" w:rsidR="00225C3F" w:rsidRDefault="00000000">
      <w:r>
        <w:lastRenderedPageBreak/>
        <w:t>Hustota při 20 °C: 0,96 g/cm³; relativní hustota: nestanovena; relativní hustota par: nestanovena.</w:t>
      </w:r>
    </w:p>
    <w:p w14:paraId="2EC10877" w14:textId="77777777" w:rsidR="00225C3F" w:rsidRDefault="00000000">
      <w:r>
        <w:t>9.2 Další informace</w:t>
      </w:r>
    </w:p>
    <w:p w14:paraId="3E6E9186" w14:textId="77777777" w:rsidR="00225C3F" w:rsidRDefault="00000000">
      <w:r>
        <w:t>Vzhled: kapalina.</w:t>
      </w:r>
    </w:p>
    <w:p w14:paraId="32D1A8C8" w14:textId="77777777" w:rsidR="00225C3F" w:rsidRDefault="00000000">
      <w:r>
        <w:t>Důležité údaje pro zdraví, životní prostředí a bezpečnost:</w:t>
      </w:r>
    </w:p>
    <w:p w14:paraId="3044D819" w14:textId="77777777" w:rsidR="00225C3F" w:rsidRDefault="00000000">
      <w:r>
        <w:t>Teplota vznícení: produkt není samozápalný.</w:t>
      </w:r>
    </w:p>
    <w:p w14:paraId="5C230FF2" w14:textId="77777777" w:rsidR="00225C3F" w:rsidRDefault="00000000">
      <w:r>
        <w:t>Výbušné vlastnosti: produkt není výbušný, tvorba výbušných parovzdušných směsí je však možná.</w:t>
      </w:r>
    </w:p>
    <w:p w14:paraId="4827A116" w14:textId="77777777" w:rsidR="00225C3F" w:rsidRDefault="00000000">
      <w:r>
        <w:t>Obsah rozpouštědel: organická rozpouštědla 25,0 %; voda 74,9 %; VOC (EU) 25 %.</w:t>
      </w:r>
    </w:p>
    <w:p w14:paraId="335BB198" w14:textId="77777777" w:rsidR="00225C3F" w:rsidRDefault="00000000">
      <w:r>
        <w:t>Změna stavu: rychlost odpařování – nestanovena.</w:t>
      </w:r>
    </w:p>
    <w:p w14:paraId="5FB8DD92" w14:textId="77777777" w:rsidR="00225C3F" w:rsidRDefault="00000000">
      <w:r>
        <w:t>Údaje o fyzikálních třídách nebezpečnosti:</w:t>
      </w:r>
    </w:p>
    <w:p w14:paraId="52192392" w14:textId="77777777" w:rsidR="00225C3F" w:rsidRDefault="00000000">
      <w:r>
        <w:t>• Výbušné látky/směsi a předměty s výbušninou: neaplikuje se</w:t>
      </w:r>
    </w:p>
    <w:p w14:paraId="297689B5" w14:textId="77777777" w:rsidR="00225C3F" w:rsidRDefault="00000000">
      <w:r>
        <w:t>• Hořlavé plyny: neaplikuje se</w:t>
      </w:r>
    </w:p>
    <w:p w14:paraId="438DAD49" w14:textId="77777777" w:rsidR="00225C3F" w:rsidRDefault="00000000">
      <w:r>
        <w:t>• Aerosoly: neaplikuje se</w:t>
      </w:r>
    </w:p>
    <w:p w14:paraId="2D3D9CC4" w14:textId="77777777" w:rsidR="00225C3F" w:rsidRDefault="00000000">
      <w:r>
        <w:t>• Oxidující plyny: neaplikuje se</w:t>
      </w:r>
    </w:p>
    <w:p w14:paraId="2FB3DD7A" w14:textId="77777777" w:rsidR="00225C3F" w:rsidRDefault="00000000">
      <w:r>
        <w:t>• Plyny pod tlakem: neaplikuje se</w:t>
      </w:r>
    </w:p>
    <w:p w14:paraId="224455BB" w14:textId="77777777" w:rsidR="00225C3F" w:rsidRDefault="00000000">
      <w:r>
        <w:t>• Hořlavé kapaliny: hořlavá kapalina a páry.</w:t>
      </w:r>
    </w:p>
    <w:p w14:paraId="3299BA8E" w14:textId="77777777" w:rsidR="00225C3F" w:rsidRDefault="00000000">
      <w:r>
        <w:t>• Hořlavé pevné látky: neaplikuje se</w:t>
      </w:r>
    </w:p>
    <w:p w14:paraId="4E96A856" w14:textId="77777777" w:rsidR="00225C3F" w:rsidRDefault="00000000">
      <w:r>
        <w:t>• Samodegradující látky a směsi: neaplikuje se</w:t>
      </w:r>
    </w:p>
    <w:p w14:paraId="04C4C16A" w14:textId="77777777" w:rsidR="00225C3F" w:rsidRDefault="00000000">
      <w:r>
        <w:t>• Pyroforní kapaliny/pevné látky: neaplikuje se</w:t>
      </w:r>
    </w:p>
    <w:p w14:paraId="0B3CAEA4" w14:textId="77777777" w:rsidR="00225C3F" w:rsidRDefault="00000000">
      <w:r>
        <w:t>• Samozahřívací látky a směsi: neaplikuje se</w:t>
      </w:r>
    </w:p>
    <w:p w14:paraId="320486B9" w14:textId="77777777" w:rsidR="00225C3F" w:rsidRDefault="00000000">
      <w:r>
        <w:t>• Látky a směsi, které ve styku s vodou vyvíjejí hořlavé plyny: neaplikuje se</w:t>
      </w:r>
    </w:p>
    <w:p w14:paraId="72B12312" w14:textId="77777777" w:rsidR="00225C3F" w:rsidRDefault="00000000">
      <w:r>
        <w:t>• Oxidující kapaliny/pevné látky: neaplikuje se</w:t>
      </w:r>
    </w:p>
    <w:p w14:paraId="109B6EC4" w14:textId="77777777" w:rsidR="00225C3F" w:rsidRDefault="00000000">
      <w:r>
        <w:t>• Organické peroxidy: neaplikuje se</w:t>
      </w:r>
    </w:p>
    <w:p w14:paraId="35F5072E" w14:textId="77777777" w:rsidR="00225C3F" w:rsidRDefault="00000000">
      <w:r>
        <w:t>• Látky a směsi korozivní vůči kovům: neaplikuje se</w:t>
      </w:r>
    </w:p>
    <w:p w14:paraId="14214F79" w14:textId="77777777" w:rsidR="00225C3F" w:rsidRDefault="00000000">
      <w:r>
        <w:t>• Desenzibilizované výbušné látky/směsi a předměty s výbušninou: neaplikuje se</w:t>
      </w:r>
    </w:p>
    <w:p w14:paraId="5CF28DAD" w14:textId="77777777" w:rsidR="00225C3F" w:rsidRDefault="00000000">
      <w:pPr>
        <w:pStyle w:val="Nadpis2"/>
      </w:pPr>
      <w:r>
        <w:lastRenderedPageBreak/>
        <w:t>ODDÍL 10: Stálost a reaktivita</w:t>
      </w:r>
    </w:p>
    <w:p w14:paraId="603212F1" w14:textId="77777777" w:rsidR="00225C3F" w:rsidRDefault="00000000">
      <w:r>
        <w:t>10.1 Reaktivita: Nejsou k dispozici další relevantní informace.</w:t>
      </w:r>
    </w:p>
    <w:p w14:paraId="7C0D935F" w14:textId="77777777" w:rsidR="00225C3F" w:rsidRDefault="00000000">
      <w:r>
        <w:t>10.2 Chemická stabilita: Při určeném použití nedochází k rozkladu.</w:t>
      </w:r>
    </w:p>
    <w:p w14:paraId="2FDB8BF7" w14:textId="77777777" w:rsidR="00225C3F" w:rsidRDefault="00000000">
      <w:r>
        <w:t>10.3 Možnost nebezpečných reakcí: Nejsou známy.</w:t>
      </w:r>
    </w:p>
    <w:p w14:paraId="14953E4D" w14:textId="77777777" w:rsidR="00225C3F" w:rsidRDefault="00000000">
      <w:r>
        <w:t>10.4 Podmínky, kterým je třeba zabránit: Nejsou k dispozici další relevantní informace.</w:t>
      </w:r>
    </w:p>
    <w:p w14:paraId="3C83D2F6" w14:textId="77777777" w:rsidR="00225C3F" w:rsidRDefault="00000000">
      <w:r>
        <w:t>10.5 Neslučitelné materiály: Nejsou k dispozici další relevantní informace.</w:t>
      </w:r>
    </w:p>
    <w:p w14:paraId="2840E9AE" w14:textId="77777777" w:rsidR="00225C3F" w:rsidRDefault="00000000">
      <w:r>
        <w:t>10.6 Nebezpečné produkty rozkladu: Nejsou známy.</w:t>
      </w:r>
    </w:p>
    <w:p w14:paraId="5D518888" w14:textId="77777777" w:rsidR="00225C3F" w:rsidRDefault="00000000">
      <w:pPr>
        <w:pStyle w:val="Nadpis2"/>
      </w:pPr>
      <w:r>
        <w:t>ODDÍL 11: Toxikologické informace</w:t>
      </w:r>
    </w:p>
    <w:p w14:paraId="1BEFBED2" w14:textId="77777777" w:rsidR="00225C3F" w:rsidRDefault="00000000">
      <w:r>
        <w:t>11.1 Informace o toxikologických účincích (podle CLP)</w:t>
      </w:r>
    </w:p>
    <w:p w14:paraId="577849F7" w14:textId="77777777" w:rsidR="00225C3F" w:rsidRDefault="00000000">
      <w:r>
        <w:t>Akutní toxicita: Na základě dostupných údajů kritéria pro klasifikaci nejsou splněna.</w:t>
      </w:r>
    </w:p>
    <w:p w14:paraId="3CBA741A" w14:textId="77777777" w:rsidR="00225C3F" w:rsidRDefault="00000000">
      <w:r>
        <w:t>Relevatní hodnoty LD/LC50:</w:t>
      </w:r>
    </w:p>
    <w:p w14:paraId="5804EE73" w14:textId="77777777" w:rsidR="00225C3F" w:rsidRDefault="00000000">
      <w:r>
        <w:t>• Propan-1-ol: LD50 orálně (potkan, samec) 5 400 mg/kg; LD50 dermálně (králík) 4 032 mg/kg; LC50 (4 h, inhalačně, potkan) &gt; 33,8 mg/l.</w:t>
      </w:r>
    </w:p>
    <w:p w14:paraId="503C85EC" w14:textId="77777777" w:rsidR="00225C3F" w:rsidRDefault="00000000">
      <w:r>
        <w:t>• 2-Propanol: LD50 orálně (potkan) 5 840 mg/kg; LD50 dermálně (králík) 13 900 mg/kg; LC50 (4 h, inhalačně, potkan) &gt; 25 mg/l.</w:t>
      </w:r>
    </w:p>
    <w:p w14:paraId="3CEA87E6" w14:textId="77777777" w:rsidR="00225C3F" w:rsidRDefault="00000000">
      <w:r>
        <w:t>Žíravost/dráždivost pro kůži: Na základě dostupných údajů kritéria nejsou splněna.</w:t>
      </w:r>
    </w:p>
    <w:p w14:paraId="0C6C623E" w14:textId="77777777" w:rsidR="00225C3F" w:rsidRDefault="00000000">
      <w:r>
        <w:t>Vážné poškození/podráždění očí: Způsobuje vážné podráždění očí.</w:t>
      </w:r>
    </w:p>
    <w:p w14:paraId="35019647" w14:textId="77777777" w:rsidR="00225C3F" w:rsidRDefault="00000000">
      <w:r>
        <w:t>Senzibilizace dýchacích cest/kůže: Na základě dostupných údajů kritéria nejsou splněna.</w:t>
      </w:r>
    </w:p>
    <w:p w14:paraId="18EEECA6" w14:textId="77777777" w:rsidR="00225C3F" w:rsidRDefault="00000000">
      <w:r>
        <w:t>Mutagenita v zárodečných buňkách, karcinogenita, toxicita pro reprodukci: Na základě dostupných údajů kritéria nejsou splněna.</w:t>
      </w:r>
    </w:p>
    <w:p w14:paraId="20F96164" w14:textId="77777777" w:rsidR="00225C3F" w:rsidRDefault="00000000">
      <w:r>
        <w:t>STOT – jednorázová expozice: Může způsobit ospalost nebo závratě.</w:t>
      </w:r>
    </w:p>
    <w:p w14:paraId="1A19FEF0" w14:textId="77777777" w:rsidR="00225C3F" w:rsidRDefault="00000000">
      <w:r>
        <w:t>STOT – opakovaná expozice: Na základě dostupných údajů kritéria nejsou splněna.</w:t>
      </w:r>
    </w:p>
    <w:p w14:paraId="72560D35" w14:textId="77777777" w:rsidR="00225C3F" w:rsidRDefault="00000000">
      <w:r>
        <w:t>Nebezpečnost při vdechnutí (aspirace): Na základě dostupných údajů kritéria nejsou splněna.</w:t>
      </w:r>
    </w:p>
    <w:p w14:paraId="6A45AA27" w14:textId="77777777" w:rsidR="00225C3F" w:rsidRDefault="00000000">
      <w:r>
        <w:t>11.2 Informace o dalších nebezpečích: Endokrinní disruptivní vlastnosti – žádná složka není obsažena.</w:t>
      </w:r>
    </w:p>
    <w:p w14:paraId="0D9D9CC5" w14:textId="77777777" w:rsidR="00225C3F" w:rsidRDefault="00000000">
      <w:pPr>
        <w:pStyle w:val="Nadpis2"/>
      </w:pPr>
      <w:r>
        <w:t>ODDÍL 12: Ekologické informace</w:t>
      </w:r>
    </w:p>
    <w:p w14:paraId="7293FC0B" w14:textId="77777777" w:rsidR="00225C3F" w:rsidRDefault="00000000">
      <w:r>
        <w:t>12.1 Toxicita – akvatická toxicita:</w:t>
      </w:r>
    </w:p>
    <w:p w14:paraId="323920F7" w14:textId="77777777" w:rsidR="00225C3F" w:rsidRDefault="00000000">
      <w:r>
        <w:lastRenderedPageBreak/>
        <w:t>• Propan-1-ol: EC50 (aktivovaný kal) 1 000 mg/l; EC50 (dafnie) 3 644 mg/l; LC50/96 h (ryby) 4 555 mg/l.</w:t>
      </w:r>
    </w:p>
    <w:p w14:paraId="54B27E05" w14:textId="77777777" w:rsidR="00225C3F" w:rsidRDefault="00000000">
      <w:r>
        <w:t>• 2-Propanol: EC50 &gt; 100 mg/l (řasy); &gt; 100 mg/l (bakterie); LC50/96 h (ryby) 9 640 mg/l.</w:t>
      </w:r>
    </w:p>
    <w:p w14:paraId="5E995AEF" w14:textId="77777777" w:rsidR="00225C3F" w:rsidRDefault="00000000">
      <w:r>
        <w:t>12.2 Perzistence a rozložitelnost: Nejsou k dispozici další relevantní informace.</w:t>
      </w:r>
    </w:p>
    <w:p w14:paraId="3C4269DA" w14:textId="77777777" w:rsidR="00225C3F" w:rsidRDefault="00000000">
      <w:r>
        <w:t>12.3 Bioakumulační potenciál: Nejsou k dispozici další relevantní informace.</w:t>
      </w:r>
    </w:p>
    <w:p w14:paraId="5AE3A0AB" w14:textId="77777777" w:rsidR="00225C3F" w:rsidRDefault="00000000">
      <w:r>
        <w:t>12.4 Mobilita v půdě: Nejsou k dispozici další relevantní informace.</w:t>
      </w:r>
    </w:p>
    <w:p w14:paraId="69979D1B" w14:textId="77777777" w:rsidR="00225C3F" w:rsidRDefault="00000000">
      <w:r>
        <w:t>12.5 Posouzení PBT a vPvB: PBT – neaplikuje se; vPvB – neaplikuje se.</w:t>
      </w:r>
    </w:p>
    <w:p w14:paraId="7872FE9B" w14:textId="77777777" w:rsidR="00225C3F" w:rsidRDefault="00000000">
      <w:r>
        <w:t>12.6 Endokrinní disruptivní vlastnosti: Produkt neobsahuje látky s endokrinně narušujícími vlastnostmi.</w:t>
      </w:r>
    </w:p>
    <w:p w14:paraId="6E9E6C6D" w14:textId="77777777" w:rsidR="00225C3F" w:rsidRDefault="00000000">
      <w:r>
        <w:t>12.7 Jiné nepříznivé účinky – obecné poznámky: Třída ohrožení vod (WGK) 1 (vlastní klasifikace): mírně nebezpečný pro vody. Nevhazovat neředěný nebo ve větších množstvích do podzemních, povrchových vod nebo kanalizace.</w:t>
      </w:r>
    </w:p>
    <w:p w14:paraId="4EB295FF" w14:textId="77777777" w:rsidR="00225C3F" w:rsidRDefault="00000000">
      <w:pPr>
        <w:pStyle w:val="Nadpis2"/>
      </w:pPr>
      <w:r>
        <w:t>ODDÍL 13: Pokyny k odstranění</w:t>
      </w:r>
    </w:p>
    <w:p w14:paraId="34312FFA" w14:textId="77777777" w:rsidR="00225C3F" w:rsidRDefault="00000000">
      <w:r>
        <w:t>13.1 Metody nakládání s odpady</w:t>
      </w:r>
    </w:p>
    <w:p w14:paraId="5E0A6994" w14:textId="77777777" w:rsidR="00225C3F" w:rsidRDefault="00000000">
      <w:r>
        <w:t>Doporučení: Malá množství lze ředit velkým množstvím vody a spláchnout. Větší množství likvidovat dle místních předpisů. Nesmí se likvidovat společně s komunálním odpadem. Zabraňte vniknutí do kanalizace.</w:t>
      </w:r>
    </w:p>
    <w:p w14:paraId="508131D9" w14:textId="77777777" w:rsidR="00225C3F" w:rsidRDefault="00000000">
      <w:r>
        <w:t>Evropský katalog odpadů (EWC):</w:t>
      </w:r>
    </w:p>
    <w:p w14:paraId="07623EEE" w14:textId="77777777" w:rsidR="00225C3F" w:rsidRDefault="00000000">
      <w:r>
        <w:t>• 07 00 00 Odpady z organicko-chemických procesů</w:t>
      </w:r>
    </w:p>
    <w:p w14:paraId="5F14F5EB" w14:textId="77777777" w:rsidR="00225C3F" w:rsidRDefault="00000000">
      <w:r>
        <w:t>• 07 06 00 Odpady z výroby, formulace, distribuce a používání tuků, maziv, mýdel, pracích prostředků, dezinfekčních prostředků a kosmetiky</w:t>
      </w:r>
    </w:p>
    <w:p w14:paraId="422B20D2" w14:textId="77777777" w:rsidR="00225C3F" w:rsidRDefault="00000000">
      <w:r>
        <w:t>• 07 06 99 Odpady j. n. (jinak nespecifikované)</w:t>
      </w:r>
    </w:p>
    <w:p w14:paraId="0B96FA13" w14:textId="77777777" w:rsidR="00225C3F" w:rsidRDefault="00000000">
      <w:r>
        <w:t>Nečištěné obaly: Doporučení – kontaminované obaly co nejlépe vyprázdnit a po odpovídajícím vyčištění recyklovat. Doporučený čistící prostředek: voda, případně s přídavkem čisticích prostředků.</w:t>
      </w:r>
    </w:p>
    <w:p w14:paraId="3A045FF4" w14:textId="77777777" w:rsidR="00225C3F" w:rsidRDefault="00000000">
      <w:pPr>
        <w:pStyle w:val="Nadpis2"/>
      </w:pPr>
      <w:r>
        <w:t>ODDÍL 14: Informace pro přepravu</w:t>
      </w:r>
    </w:p>
    <w:p w14:paraId="54E1DE31" w14:textId="77777777" w:rsidR="00225C3F" w:rsidRDefault="00000000">
      <w:r>
        <w:t>14.1 Číslo OSN (UN) / ID: UN 1987</w:t>
      </w:r>
    </w:p>
    <w:p w14:paraId="7815F3BC" w14:textId="77777777" w:rsidR="00225C3F" w:rsidRDefault="00000000">
      <w:r>
        <w:t>14.2 Náležitý název OSN pro zásilku:</w:t>
      </w:r>
    </w:p>
    <w:p w14:paraId="7D346FC0" w14:textId="77777777" w:rsidR="00225C3F" w:rsidRDefault="00000000">
      <w:r>
        <w:t>• ADR: ALKOHOLY, J.N.O. (n-propanol (n-propylalkohol), isopropanol (isopropylalkohol))</w:t>
      </w:r>
    </w:p>
    <w:p w14:paraId="5FB00DB6" w14:textId="77777777" w:rsidR="00225C3F" w:rsidRDefault="00000000">
      <w:r>
        <w:t>• IMDG/IATA: ALCOHOLS, N.O.S. (n-propanol (propyl alcohol, normal), isopropanol (isopropyl alcohol))</w:t>
      </w:r>
    </w:p>
    <w:p w14:paraId="000AEDCA" w14:textId="77777777" w:rsidR="00225C3F" w:rsidRDefault="00000000">
      <w:r>
        <w:lastRenderedPageBreak/>
        <w:t>14.3 Třída nebezpečnosti pro přepravu: třída 3 – hořlavé kapaliny; výstražná tabule 3.</w:t>
      </w:r>
    </w:p>
    <w:p w14:paraId="3E511CB9" w14:textId="77777777" w:rsidR="00225C3F" w:rsidRDefault="00000000">
      <w:r>
        <w:t>14.4 Obalová skupina: III</w:t>
      </w:r>
    </w:p>
    <w:p w14:paraId="48C7C3D8" w14:textId="77777777" w:rsidR="00225C3F" w:rsidRDefault="00000000">
      <w:r>
        <w:t>14.5 Nebezpečnost pro životní prostředí: neaplikuje se.</w:t>
      </w:r>
    </w:p>
    <w:p w14:paraId="32B10664" w14:textId="77777777" w:rsidR="00225C3F" w:rsidRDefault="00000000">
      <w:r>
        <w:t>14.6 Zvláštní opatření pro uživatele: Pozor – hořlavé kapaliny. Číslo pro označení nebezpečí (Kemler): 30. EMS: F-E, S-D.</w:t>
      </w:r>
    </w:p>
    <w:p w14:paraId="4C4F0AC3" w14:textId="77777777" w:rsidR="00225C3F" w:rsidRDefault="00000000">
      <w:r>
        <w:t>14.7 Přeprava ve velkém podle IMO: neaplikuje se.</w:t>
      </w:r>
    </w:p>
    <w:p w14:paraId="0F5CABEA" w14:textId="77777777" w:rsidR="00225C3F" w:rsidRDefault="00000000">
      <w:r>
        <w:t>Další údaje k přepravě:</w:t>
      </w:r>
    </w:p>
    <w:p w14:paraId="713BF803" w14:textId="77777777" w:rsidR="00225C3F" w:rsidRDefault="00000000">
      <w:r>
        <w:t>• ADR – omezená množství (LQ): 5 L; vyňatá množství (EQ): kód E1 – max. 30 ml na vnitřní obal, 1000 ml na vnější obal; přepravní kategorie: 3; tunelový kód: D/E.</w:t>
      </w:r>
    </w:p>
    <w:p w14:paraId="24A67A49" w14:textId="77777777" w:rsidR="00225C3F" w:rsidRDefault="00000000">
      <w:r>
        <w:t>• IMDG – limited quantities (LQ): 5 L; excepted quantities (EQ): E1 – max. 30 ml na vnitřní obal, 1000 ml na vnější obal.</w:t>
      </w:r>
    </w:p>
    <w:p w14:paraId="21AE0B47" w14:textId="77777777" w:rsidR="00225C3F" w:rsidRDefault="00000000">
      <w:r>
        <w:t>• UN „Model Regulation“: UN 1987 ALKOHOLY, J.N.O. (N‑PROPANOL (N‑PROPYLALKOHOL), ISOPROPANOL (ISOPROPYLALKOHOL)), 3, III.</w:t>
      </w:r>
    </w:p>
    <w:p w14:paraId="2CF36495" w14:textId="77777777" w:rsidR="00225C3F" w:rsidRDefault="00000000">
      <w:pPr>
        <w:pStyle w:val="Nadpis2"/>
      </w:pPr>
      <w:r>
        <w:t>ODDÍL 15: Informace o předpisech</w:t>
      </w:r>
    </w:p>
    <w:p w14:paraId="10666E0A" w14:textId="77777777" w:rsidR="00225C3F" w:rsidRDefault="00000000">
      <w:r>
        <w:t>15.1 Předpisy týkající se bezpečnosti, zdraví a životního prostředí/specifické předpisy pro látku nebo směs</w:t>
      </w:r>
    </w:p>
    <w:p w14:paraId="44983B2B" w14:textId="77777777" w:rsidR="00225C3F" w:rsidRDefault="00000000">
      <w:r>
        <w:t>Označení podle nařízení (ES) č. 1272/2008 – prvky GHS. Produkt je klasifikován a označen podle CLP.</w:t>
      </w:r>
    </w:p>
    <w:p w14:paraId="1F22A9AE" w14:textId="77777777" w:rsidR="00225C3F" w:rsidRDefault="00000000">
      <w:r>
        <w:t>Piktogramy nebezpečnosti: GHS02, GHS07.</w:t>
      </w:r>
    </w:p>
    <w:p w14:paraId="0FD42F83" w14:textId="77777777" w:rsidR="00225C3F" w:rsidRDefault="00000000">
      <w:r>
        <w:t>Signální slovo: Pozor.</w:t>
      </w:r>
    </w:p>
    <w:p w14:paraId="5A2F6A03" w14:textId="77777777" w:rsidR="00225C3F" w:rsidRDefault="00000000">
      <w:r>
        <w:t>Nebezpečná složka pro označení: propan-1-ol.</w:t>
      </w:r>
    </w:p>
    <w:p w14:paraId="6802E27C" w14:textId="77777777" w:rsidR="00225C3F" w:rsidRDefault="00000000">
      <w:r>
        <w:t>Výstražné věty: H226, H319, H336 (viz oddíl 2).</w:t>
      </w:r>
    </w:p>
    <w:p w14:paraId="51B79061" w14:textId="77777777" w:rsidR="00225C3F" w:rsidRDefault="00000000">
      <w:r>
        <w:t>Pokyny pro bezpečné zacházení: P210, P280, P305+P351+P338, P337+P313, P501 (viz oddíl 2).</w:t>
      </w:r>
    </w:p>
    <w:p w14:paraId="0A2AB135" w14:textId="77777777" w:rsidR="00225C3F" w:rsidRDefault="00000000">
      <w:r>
        <w:t>Směrnice 2012/18/EU (Seveso): kategorie P5c – hořlavé kapaliny. Prahové množství pro zařízení nižší třídy: 5 000 t; vyšší třídy: 50 000 t.</w:t>
      </w:r>
    </w:p>
    <w:p w14:paraId="22DCFB2C" w14:textId="77777777" w:rsidR="00225C3F" w:rsidRDefault="00000000">
      <w:r>
        <w:t>Nařízení (ES) č. 1907/2006, příloha XVII – omezení: položka 3.</w:t>
      </w:r>
    </w:p>
    <w:p w14:paraId="129C9450" w14:textId="77777777" w:rsidR="00225C3F" w:rsidRDefault="00000000">
      <w:r>
        <w:t>Směrnice 2011/65/EU (RoHS), příloha II: žádná složka není obsažena.</w:t>
      </w:r>
    </w:p>
    <w:p w14:paraId="1BF285ED" w14:textId="77777777" w:rsidR="00225C3F" w:rsidRDefault="00000000">
      <w:r>
        <w:t>Nařízení (EU) 2019/1148 – prekurzory výbušnin: příloha I (omezené): žádná složka; příloha II (ohlašovací povinnost): žádná složka.</w:t>
      </w:r>
    </w:p>
    <w:p w14:paraId="420885CD" w14:textId="77777777" w:rsidR="00225C3F" w:rsidRDefault="00000000">
      <w:r>
        <w:lastRenderedPageBreak/>
        <w:t>Nařízení (ES) č. 273/2004 – prekurzory drog: žádná složka. Nařízení (ES) č. 111/2005 – dohled nad obchodem s prekurzory drog se třetími zeměmi: žádná složka.</w:t>
      </w:r>
    </w:p>
    <w:p w14:paraId="5C01E5DC" w14:textId="77777777" w:rsidR="00225C3F" w:rsidRDefault="00000000">
      <w:r>
        <w:t>Národní předpisy: zákon o prevenci závažných havárií – dodržujte prahové hodnoty.</w:t>
      </w:r>
    </w:p>
    <w:p w14:paraId="4FDC0156" w14:textId="77777777" w:rsidR="00225C3F" w:rsidRDefault="00000000">
      <w:r>
        <w:t>Technické pokyny pro ovzduší (TA Luft): třída NK – 25,0 %.</w:t>
      </w:r>
    </w:p>
    <w:p w14:paraId="462C26F8" w14:textId="77777777" w:rsidR="00225C3F" w:rsidRDefault="00000000">
      <w:r>
        <w:t>Třída ohrožení vod: WGK 1 (vlastní klasifikace): mírně nebezpečný pro vody.</w:t>
      </w:r>
    </w:p>
    <w:p w14:paraId="26DFD30F" w14:textId="77777777" w:rsidR="00225C3F" w:rsidRDefault="00000000">
      <w:r>
        <w:t>15.2 Posouzení chemické bezpečnosti: Nebylo provedeno.</w:t>
      </w:r>
    </w:p>
    <w:p w14:paraId="73B0AD8E" w14:textId="77777777" w:rsidR="00225C3F" w:rsidRDefault="00000000">
      <w:pPr>
        <w:pStyle w:val="Nadpis2"/>
      </w:pPr>
      <w:r>
        <w:t>ODDÍL 16: Další informace</w:t>
      </w:r>
    </w:p>
    <w:p w14:paraId="5BFF08E2" w14:textId="77777777" w:rsidR="00225C3F" w:rsidRDefault="00000000">
      <w:r>
        <w:t>Údaje vycházejí ze současného stavu našich znalostí; nepředstavují však záruku vlastností výrobku a nezakládají smluvní právní vztah.</w:t>
      </w:r>
    </w:p>
    <w:p w14:paraId="6204C04F" w14:textId="77777777" w:rsidR="00225C3F" w:rsidRDefault="00000000">
      <w:r>
        <w:t>Plné znění relevantních H-vět:</w:t>
      </w:r>
    </w:p>
    <w:p w14:paraId="6B527A5A" w14:textId="77777777" w:rsidR="00225C3F" w:rsidRDefault="00000000">
      <w:r>
        <w:t>H225 Vysoce hořlavá kapalina a páry.</w:t>
      </w:r>
    </w:p>
    <w:p w14:paraId="562CBEDD" w14:textId="77777777" w:rsidR="00225C3F" w:rsidRDefault="00000000">
      <w:r>
        <w:t>H318 Způsobuje vážné poškození očí.</w:t>
      </w:r>
    </w:p>
    <w:p w14:paraId="0DA2FAFB" w14:textId="77777777" w:rsidR="00225C3F" w:rsidRDefault="00000000">
      <w:r>
        <w:t>H319 Způsobuje vážné podráždění očí.</w:t>
      </w:r>
    </w:p>
    <w:p w14:paraId="408328BB" w14:textId="77777777" w:rsidR="00225C3F" w:rsidRDefault="00000000">
      <w:r>
        <w:t>H336 Může způsobit ospalost nebo závratě.</w:t>
      </w:r>
    </w:p>
    <w:p w14:paraId="02BE5498" w14:textId="77777777" w:rsidR="00225C3F" w:rsidRDefault="00000000">
      <w:r>
        <w:t>Oddělení vydávající bezpečnostní list: Oddělení bezpečnosti výrobků. Kontaktní osoba: Dr. Metz.</w:t>
      </w:r>
    </w:p>
    <w:p w14:paraId="5AC009B5" w14:textId="77777777" w:rsidR="00225C3F" w:rsidRDefault="00000000">
      <w:r>
        <w:t>Datum předchozí verze: 05.10.2023; Číslo předchozí verze: 3.</w:t>
      </w:r>
    </w:p>
    <w:p w14:paraId="14415155" w14:textId="77777777" w:rsidR="00225C3F" w:rsidRDefault="00000000">
      <w:r>
        <w:t>Zkratky a akronymy: ADR – Evropská dohoda o mezinár. silniční přepravě nebezpečných věcí; IMDG – Mezinár. námořní předpisy pro nebezpečné zboží; IATA – Mezinár. sdružení leteckých dopravců; GHS – Globálně harmonizovaný systém; EINECS – Evropský seznam existujících chemických látek; ELINCS – Evropský seznam oznámených chemických látek; CAS – Chemical Abstracts Service; VOC – těkavé organické látky; LC50 – smrtelná koncentrace 50 %; LD50 – smrtelná dávka 50 %; PBT – perzistentní, bioakumulativní a toxická; vPvB – vysoce perzistentní a vysoce bioakumulativní; Flam. Liq. – hořlavé kapaliny; Eye Dam./Eye Irrit. – vážné poškození/ podráždění očí; STOT SE – specifická toxicita pro cílové orgány – jednorázová expozice.</w:t>
      </w:r>
    </w:p>
    <w:sectPr w:rsidR="00225C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0041185">
    <w:abstractNumId w:val="8"/>
  </w:num>
  <w:num w:numId="2" w16cid:durableId="612438286">
    <w:abstractNumId w:val="6"/>
  </w:num>
  <w:num w:numId="3" w16cid:durableId="526679688">
    <w:abstractNumId w:val="5"/>
  </w:num>
  <w:num w:numId="4" w16cid:durableId="1521819796">
    <w:abstractNumId w:val="4"/>
  </w:num>
  <w:num w:numId="5" w16cid:durableId="1517773131">
    <w:abstractNumId w:val="7"/>
  </w:num>
  <w:num w:numId="6" w16cid:durableId="1497189083">
    <w:abstractNumId w:val="3"/>
  </w:num>
  <w:num w:numId="7" w16cid:durableId="1550998707">
    <w:abstractNumId w:val="2"/>
  </w:num>
  <w:num w:numId="8" w16cid:durableId="135534010">
    <w:abstractNumId w:val="1"/>
  </w:num>
  <w:num w:numId="9" w16cid:durableId="4579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663E"/>
    <w:rsid w:val="00225C3F"/>
    <w:rsid w:val="0029639D"/>
    <w:rsid w:val="00326F90"/>
    <w:rsid w:val="004433D8"/>
    <w:rsid w:val="004765D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E114A"/>
  <w14:defaultImageDpi w14:val="300"/>
  <w15:docId w15:val="{2C9D9F92-AA26-4188-956B-1E98882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Koudela</cp:lastModifiedBy>
  <cp:revision>2</cp:revision>
  <dcterms:created xsi:type="dcterms:W3CDTF">2025-08-26T08:55:00Z</dcterms:created>
  <dcterms:modified xsi:type="dcterms:W3CDTF">2025-08-26T08:55:00Z</dcterms:modified>
  <cp:category/>
</cp:coreProperties>
</file>